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1D3" w:rsidRPr="00ED51D3" w:rsidRDefault="00ED51D3" w:rsidP="00ED51D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宋体" w:eastAsia="宋体" w:hAnsi="宋体" w:cs="宋体"/>
          <w:kern w:val="0"/>
          <w:sz w:val="24"/>
          <w:szCs w:val="24"/>
        </w:rPr>
      </w:pPr>
      <w:r w:rsidRPr="00ED51D3">
        <w:rPr>
          <w:rFonts w:ascii="XEKKFX+SimHei" w:eastAsia="宋体" w:hAnsi="XEKKFX+SimHei" w:cs="宋体"/>
          <w:color w:val="000000"/>
          <w:kern w:val="0"/>
          <w:sz w:val="44"/>
          <w:szCs w:val="44"/>
        </w:rPr>
        <w:t>买卖合同</w:t>
      </w:r>
    </w:p>
    <w:p w:rsidR="00ED51D3" w:rsidRPr="00ED51D3" w:rsidRDefault="00ED51D3" w:rsidP="00ED51D3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ED51D3">
        <w:rPr>
          <w:rFonts w:ascii="宋体" w:eastAsia="宋体" w:hAnsi="宋体" w:cs="宋体"/>
          <w:kern w:val="0"/>
          <w:sz w:val="24"/>
          <w:szCs w:val="24"/>
        </w:rPr>
        <w:t>             </w:t>
      </w:r>
    </w:p>
    <w:p w:rsidR="00ED51D3" w:rsidRPr="001B0075" w:rsidRDefault="00ED51D3" w:rsidP="001B0075">
      <w:pPr>
        <w:pStyle w:val="HTML"/>
        <w:ind w:firstLineChars="200" w:firstLine="480"/>
        <w:rPr>
          <w:rFonts w:ascii="仿宋_GB2312" w:eastAsia="仿宋_GB2312"/>
        </w:rPr>
      </w:pPr>
      <w:r w:rsidRPr="001B0075">
        <w:rPr>
          <w:rFonts w:ascii="仿宋_GB2312" w:eastAsia="仿宋_GB2312"/>
        </w:rPr>
        <w:t>甲方：</w:t>
      </w:r>
    </w:p>
    <w:p w:rsidR="00ED51D3" w:rsidRPr="001B0075" w:rsidRDefault="00ED51D3" w:rsidP="001B0075">
      <w:pPr>
        <w:pStyle w:val="HTML"/>
        <w:ind w:firstLineChars="200" w:firstLine="480"/>
        <w:rPr>
          <w:rFonts w:ascii="仿宋_GB2312" w:eastAsia="仿宋_GB2312"/>
        </w:rPr>
      </w:pPr>
      <w:r w:rsidRPr="001B0075">
        <w:rPr>
          <w:rFonts w:ascii="仿宋_GB2312" w:eastAsia="仿宋_GB2312"/>
        </w:rPr>
        <w:t>联系地址：</w:t>
      </w:r>
    </w:p>
    <w:p w:rsidR="00ED51D3" w:rsidRPr="001B0075" w:rsidRDefault="00ED51D3" w:rsidP="001B0075">
      <w:pPr>
        <w:pStyle w:val="HTML"/>
        <w:ind w:firstLineChars="200" w:firstLine="480"/>
        <w:rPr>
          <w:rFonts w:ascii="仿宋_GB2312" w:eastAsia="仿宋_GB2312"/>
        </w:rPr>
      </w:pPr>
      <w:r w:rsidRPr="001B0075">
        <w:rPr>
          <w:rFonts w:ascii="仿宋_GB2312" w:eastAsia="仿宋_GB2312"/>
        </w:rPr>
        <w:t>乙方：</w:t>
      </w:r>
      <w:r w:rsidRPr="001B0075">
        <w:rPr>
          <w:rFonts w:ascii="仿宋_GB2312" w:eastAsia="仿宋_GB2312"/>
        </w:rPr>
        <w:t>          </w:t>
      </w:r>
      <w:r w:rsidRPr="001B0075">
        <w:rPr>
          <w:rFonts w:ascii="仿宋_GB2312" w:eastAsia="仿宋_GB2312"/>
        </w:rPr>
        <w:t>统一社会信用代码/身份证：</w:t>
      </w:r>
    </w:p>
    <w:p w:rsidR="00ED51D3" w:rsidRPr="001B0075" w:rsidRDefault="00ED51D3" w:rsidP="001B0075">
      <w:pPr>
        <w:pStyle w:val="HTML"/>
        <w:ind w:firstLineChars="200" w:firstLine="480"/>
        <w:rPr>
          <w:rFonts w:ascii="仿宋_GB2312" w:eastAsia="仿宋_GB2312"/>
        </w:rPr>
      </w:pPr>
      <w:r w:rsidRPr="001B0075">
        <w:rPr>
          <w:rFonts w:ascii="仿宋_GB2312" w:eastAsia="仿宋_GB2312"/>
        </w:rPr>
        <w:t>联系地址：</w:t>
      </w:r>
    </w:p>
    <w:p w:rsidR="00ED51D3" w:rsidRPr="001B0075" w:rsidRDefault="00ED51D3" w:rsidP="001B0075">
      <w:pPr>
        <w:pStyle w:val="HTML"/>
        <w:ind w:firstLineChars="200" w:firstLine="480"/>
        <w:rPr>
          <w:rFonts w:ascii="仿宋_GB2312" w:eastAsia="仿宋_GB2312"/>
        </w:rPr>
      </w:pPr>
    </w:p>
    <w:p w:rsidR="00ED51D3" w:rsidRPr="001B0075" w:rsidRDefault="00ED51D3" w:rsidP="00C413FF">
      <w:pPr>
        <w:pStyle w:val="HTML"/>
        <w:ind w:firstLineChars="200" w:firstLine="480"/>
        <w:rPr>
          <w:rFonts w:ascii="仿宋_GB2312" w:eastAsia="仿宋_GB2312"/>
        </w:rPr>
      </w:pPr>
      <w:r w:rsidRPr="001B0075">
        <w:rPr>
          <w:rFonts w:ascii="仿宋_GB2312" w:eastAsia="仿宋_GB2312"/>
        </w:rPr>
        <w:t>甲方</w:t>
      </w:r>
      <w:r w:rsidR="00393838" w:rsidRPr="001B0075">
        <w:rPr>
          <w:rFonts w:ascii="仿宋_GB2312" w:eastAsia="仿宋_GB2312" w:hint="eastAsia"/>
        </w:rPr>
        <w:t>堆放于绍兴市老妇保院北院区内已拆除的监控防盗系统设备安装、中央空调设备、电梯（其中部分电梯仍依附于老妇保院墙体内,尚未拆除）、中心吸引供氧传呼系统、风冷热泵机组、变电所、电气照明、</w:t>
      </w:r>
      <w:proofErr w:type="gramStart"/>
      <w:r w:rsidR="00393838" w:rsidRPr="001B0075">
        <w:rPr>
          <w:rFonts w:ascii="仿宋_GB2312" w:eastAsia="仿宋_GB2312" w:hint="eastAsia"/>
        </w:rPr>
        <w:t>菲兰病理</w:t>
      </w:r>
      <w:proofErr w:type="gramEnd"/>
      <w:r w:rsidR="00393838" w:rsidRPr="001B0075">
        <w:rPr>
          <w:rFonts w:ascii="仿宋_GB2312" w:eastAsia="仿宋_GB2312" w:hint="eastAsia"/>
        </w:rPr>
        <w:t>空气处理系统等报废物资一批</w:t>
      </w:r>
      <w:r w:rsidRPr="001B0075">
        <w:rPr>
          <w:rFonts w:ascii="仿宋_GB2312" w:eastAsia="仿宋_GB2312"/>
        </w:rPr>
        <w:t>，经公开拍卖，乙方成为最终买受人，现甲乙双方就转让事宜，根据《民法典》相关法律法规等规定，特签订本合同：</w:t>
      </w:r>
    </w:p>
    <w:p w:rsidR="00ED51D3" w:rsidRPr="001B0075" w:rsidRDefault="00ED51D3" w:rsidP="00C413FF">
      <w:pPr>
        <w:pStyle w:val="HTML"/>
        <w:ind w:firstLineChars="200" w:firstLine="480"/>
        <w:rPr>
          <w:rFonts w:ascii="仿宋_GB2312" w:eastAsia="仿宋_GB2312"/>
        </w:rPr>
      </w:pPr>
      <w:r w:rsidRPr="001B0075">
        <w:rPr>
          <w:rFonts w:ascii="仿宋_GB2312" w:eastAsia="仿宋_GB2312"/>
        </w:rPr>
        <w:t>第一条、交易标的</w:t>
      </w:r>
    </w:p>
    <w:p w:rsidR="00C413FF" w:rsidRPr="001B0075" w:rsidRDefault="001B0075" w:rsidP="00C413FF">
      <w:pPr>
        <w:pStyle w:val="HTML"/>
        <w:ind w:firstLineChars="200" w:firstLine="480"/>
        <w:rPr>
          <w:rFonts w:ascii="仿宋_GB2312" w:eastAsia="仿宋_GB2312"/>
        </w:rPr>
      </w:pPr>
      <w:r w:rsidRPr="001B0075">
        <w:rPr>
          <w:rFonts w:ascii="仿宋_GB2312" w:eastAsia="仿宋_GB2312" w:hint="eastAsia"/>
        </w:rPr>
        <w:t>堆放于绍兴市老妇保院北院区内已拆除的监控防盗系统设备安装、中央空调设备、电梯（其中部分电梯仍依附于老妇保院墙体内,尚未拆除）、中心吸引供氧传呼系统、风冷热泵机组、变电所、电气照明、</w:t>
      </w:r>
      <w:proofErr w:type="gramStart"/>
      <w:r w:rsidRPr="001B0075">
        <w:rPr>
          <w:rFonts w:ascii="仿宋_GB2312" w:eastAsia="仿宋_GB2312" w:hint="eastAsia"/>
        </w:rPr>
        <w:t>菲兰病理</w:t>
      </w:r>
      <w:proofErr w:type="gramEnd"/>
      <w:r w:rsidRPr="001B0075">
        <w:rPr>
          <w:rFonts w:ascii="仿宋_GB2312" w:eastAsia="仿宋_GB2312" w:hint="eastAsia"/>
        </w:rPr>
        <w:t>空气处理系统等报废物资一批。</w:t>
      </w:r>
    </w:p>
    <w:p w:rsidR="00ED51D3" w:rsidRPr="001B0075" w:rsidRDefault="00ED51D3" w:rsidP="00C413FF">
      <w:pPr>
        <w:pStyle w:val="HTML"/>
        <w:ind w:firstLineChars="200" w:firstLine="480"/>
        <w:rPr>
          <w:rFonts w:ascii="仿宋_GB2312" w:eastAsia="仿宋_GB2312"/>
        </w:rPr>
      </w:pPr>
      <w:r w:rsidRPr="001B0075">
        <w:rPr>
          <w:rFonts w:ascii="仿宋_GB2312" w:eastAsia="仿宋_GB2312"/>
        </w:rPr>
        <w:t>第二条合同价款支付方式</w:t>
      </w:r>
    </w:p>
    <w:p w:rsidR="00ED51D3" w:rsidRPr="001B0075" w:rsidRDefault="00ED51D3" w:rsidP="00C413FF">
      <w:pPr>
        <w:pStyle w:val="HTML"/>
        <w:ind w:firstLineChars="200" w:firstLine="480"/>
        <w:rPr>
          <w:rFonts w:ascii="仿宋_GB2312" w:eastAsia="仿宋_GB2312"/>
        </w:rPr>
      </w:pPr>
      <w:r w:rsidRPr="001B0075">
        <w:rPr>
          <w:rFonts w:ascii="仿宋_GB2312" w:eastAsia="仿宋_GB2312"/>
        </w:rPr>
        <w:t>乙方应在</w:t>
      </w:r>
      <w:r w:rsidR="00C5433C">
        <w:rPr>
          <w:rFonts w:ascii="仿宋_GB2312" w:eastAsia="仿宋_GB2312" w:hint="eastAsia"/>
        </w:rPr>
        <w:t>2025</w:t>
      </w:r>
      <w:r w:rsidRPr="001B0075">
        <w:rPr>
          <w:rFonts w:ascii="仿宋_GB2312" w:eastAsia="仿宋_GB2312"/>
        </w:rPr>
        <w:t>年</w:t>
      </w:r>
      <w:r w:rsidR="00C5433C" w:rsidRPr="00917050">
        <w:rPr>
          <w:rFonts w:ascii="仿宋_GB2312" w:eastAsia="仿宋_GB2312" w:hint="eastAsia"/>
          <w:color w:val="000000"/>
        </w:rPr>
        <w:t>11月1</w:t>
      </w:r>
      <w:r w:rsidR="00C5433C">
        <w:rPr>
          <w:rFonts w:ascii="仿宋_GB2312" w:eastAsia="仿宋_GB2312" w:hint="eastAsia"/>
          <w:color w:val="000000"/>
        </w:rPr>
        <w:t>3</w:t>
      </w:r>
      <w:r w:rsidR="00C5433C" w:rsidRPr="00917050">
        <w:rPr>
          <w:rFonts w:ascii="仿宋_GB2312" w:eastAsia="仿宋_GB2312" w:hint="eastAsia"/>
          <w:color w:val="000000"/>
        </w:rPr>
        <w:t>日</w:t>
      </w:r>
      <w:r w:rsidR="00B61681">
        <w:rPr>
          <w:rFonts w:ascii="仿宋_GB2312" w:eastAsia="仿宋_GB2312" w:hint="eastAsia"/>
        </w:rPr>
        <w:t>16时</w:t>
      </w:r>
      <w:r w:rsidRPr="001B0075">
        <w:rPr>
          <w:rFonts w:ascii="仿宋_GB2312" w:eastAsia="仿宋_GB2312"/>
        </w:rPr>
        <w:t>前将拍卖成交款人民币</w:t>
      </w:r>
      <w:r w:rsidR="00C413FF" w:rsidRPr="001B0075">
        <w:rPr>
          <w:rFonts w:ascii="仿宋_GB2312" w:eastAsia="仿宋_GB2312" w:hint="eastAsia"/>
          <w:u w:val="single"/>
        </w:rPr>
        <w:t xml:space="preserve">  </w:t>
      </w:r>
      <w:r w:rsidR="001B0075" w:rsidRPr="001B0075">
        <w:rPr>
          <w:rFonts w:ascii="仿宋_GB2312" w:eastAsia="仿宋_GB2312" w:hint="eastAsia"/>
          <w:u w:val="single"/>
        </w:rPr>
        <w:t xml:space="preserve">    </w:t>
      </w:r>
      <w:r w:rsidR="00C413FF" w:rsidRPr="001B0075">
        <w:rPr>
          <w:rFonts w:ascii="仿宋_GB2312" w:eastAsia="仿宋_GB2312" w:hint="eastAsia"/>
          <w:u w:val="single"/>
        </w:rPr>
        <w:t xml:space="preserve">   </w:t>
      </w:r>
      <w:r w:rsidRPr="001B0075">
        <w:rPr>
          <w:rFonts w:ascii="仿宋_GB2312" w:eastAsia="仿宋_GB2312"/>
        </w:rPr>
        <w:t>元（大写：</w:t>
      </w:r>
      <w:r w:rsidR="00C413FF" w:rsidRPr="001B0075">
        <w:rPr>
          <w:rFonts w:ascii="仿宋_GB2312" w:eastAsia="仿宋_GB2312" w:hint="eastAsia"/>
          <w:u w:val="single"/>
        </w:rPr>
        <w:t xml:space="preserve">  </w:t>
      </w:r>
      <w:r w:rsidR="001B0075" w:rsidRPr="001B0075">
        <w:rPr>
          <w:rFonts w:ascii="仿宋_GB2312" w:eastAsia="仿宋_GB2312" w:hint="eastAsia"/>
          <w:u w:val="single"/>
        </w:rPr>
        <w:t xml:space="preserve">       </w:t>
      </w:r>
      <w:r w:rsidR="00C413FF" w:rsidRPr="001B0075">
        <w:rPr>
          <w:rFonts w:ascii="仿宋_GB2312" w:eastAsia="仿宋_GB2312" w:hint="eastAsia"/>
          <w:u w:val="single"/>
        </w:rPr>
        <w:t xml:space="preserve">   </w:t>
      </w:r>
      <w:r w:rsidRPr="001B0075">
        <w:rPr>
          <w:rFonts w:ascii="仿宋_GB2312" w:eastAsia="仿宋_GB2312"/>
        </w:rPr>
        <w:t>）</w:t>
      </w:r>
      <w:r w:rsidR="001B0075" w:rsidRPr="001B0075">
        <w:rPr>
          <w:rFonts w:ascii="仿宋_GB2312" w:eastAsia="仿宋_GB2312"/>
        </w:rPr>
        <w:t>及履约保证金</w:t>
      </w:r>
      <w:r w:rsidR="00FF1D3B">
        <w:rPr>
          <w:rFonts w:ascii="仿宋_GB2312" w:eastAsia="仿宋_GB2312" w:hint="eastAsia"/>
        </w:rPr>
        <w:t>15</w:t>
      </w:r>
      <w:r w:rsidR="001B0075" w:rsidRPr="001B0075">
        <w:rPr>
          <w:rFonts w:ascii="仿宋_GB2312" w:eastAsia="仿宋_GB2312" w:hint="eastAsia"/>
        </w:rPr>
        <w:t>万元</w:t>
      </w:r>
      <w:r w:rsidRPr="001B0075">
        <w:rPr>
          <w:rFonts w:ascii="仿宋_GB2312" w:eastAsia="仿宋_GB2312"/>
        </w:rPr>
        <w:t>汇入甲方指定的银行账户（户名：</w:t>
      </w:r>
      <w:r w:rsidR="001B0075" w:rsidRPr="00557645">
        <w:rPr>
          <w:rFonts w:ascii="仿宋_GB2312" w:eastAsia="仿宋_GB2312" w:hint="eastAsia"/>
        </w:rPr>
        <w:t>绍兴市越城区人民医院</w:t>
      </w:r>
      <w:r w:rsidRPr="001B0075">
        <w:rPr>
          <w:rFonts w:ascii="仿宋_GB2312" w:eastAsia="仿宋_GB2312"/>
        </w:rPr>
        <w:t>，账号：</w:t>
      </w:r>
      <w:r w:rsidR="001B0075" w:rsidRPr="00557645">
        <w:rPr>
          <w:rFonts w:ascii="仿宋_GB2312" w:eastAsia="仿宋_GB2312"/>
        </w:rPr>
        <w:t>2004224492000015</w:t>
      </w:r>
      <w:r w:rsidRPr="001B0075">
        <w:rPr>
          <w:rFonts w:ascii="仿宋_GB2312" w:eastAsia="仿宋_GB2312"/>
        </w:rPr>
        <w:t>，开户行：</w:t>
      </w:r>
      <w:r w:rsidR="001B0075" w:rsidRPr="00557645">
        <w:rPr>
          <w:rFonts w:ascii="仿宋_GB2312" w:eastAsia="仿宋_GB2312" w:hint="eastAsia"/>
        </w:rPr>
        <w:t>绍兴银行股份有限公司城中支行</w:t>
      </w:r>
      <w:r w:rsidRPr="001B0075">
        <w:rPr>
          <w:rFonts w:ascii="仿宋_GB2312" w:eastAsia="仿宋_GB2312"/>
        </w:rPr>
        <w:t>），经甲方确认到账后，通知乙方携带有效证件、签订本合同，并按约定方式进场。签订本合同后，由乙方自行承担保管义务。</w:t>
      </w:r>
    </w:p>
    <w:p w:rsidR="00ED51D3" w:rsidRPr="001B0075" w:rsidRDefault="00ED51D3" w:rsidP="001B0075">
      <w:pPr>
        <w:pStyle w:val="HTML"/>
        <w:ind w:firstLineChars="200" w:firstLine="480"/>
        <w:rPr>
          <w:rFonts w:ascii="仿宋_GB2312" w:eastAsia="仿宋_GB2312"/>
        </w:rPr>
      </w:pPr>
      <w:r w:rsidRPr="001B0075">
        <w:rPr>
          <w:rFonts w:ascii="仿宋_GB2312" w:eastAsia="仿宋_GB2312"/>
        </w:rPr>
        <w:t>第三条合同履行期间</w:t>
      </w:r>
    </w:p>
    <w:p w:rsidR="00ED51D3" w:rsidRPr="001B0075" w:rsidRDefault="00ED51D3" w:rsidP="001B0075">
      <w:pPr>
        <w:pStyle w:val="HTML"/>
        <w:ind w:firstLineChars="200" w:firstLine="480"/>
        <w:rPr>
          <w:rFonts w:ascii="仿宋_GB2312" w:eastAsia="仿宋_GB2312"/>
        </w:rPr>
      </w:pPr>
      <w:r w:rsidRPr="001B0075">
        <w:rPr>
          <w:rFonts w:ascii="仿宋_GB2312" w:eastAsia="仿宋_GB2312"/>
        </w:rPr>
        <w:t>本次乙方提取清运标的时间期限为：乙方按约定付清全部合同应付款及签订本合同后的</w:t>
      </w:r>
      <w:r w:rsidR="00C521C5">
        <w:rPr>
          <w:rFonts w:ascii="仿宋_GB2312" w:eastAsia="仿宋_GB2312"/>
        </w:rPr>
        <w:t>次</w:t>
      </w:r>
      <w:r w:rsidRPr="001B0075">
        <w:rPr>
          <w:rFonts w:ascii="仿宋_GB2312" w:eastAsia="仿宋_GB2312"/>
        </w:rPr>
        <w:t xml:space="preserve">日开始计算乙方进场起算时间，自进场起算日起 </w:t>
      </w:r>
      <w:r w:rsidR="008D470D">
        <w:rPr>
          <w:rFonts w:ascii="仿宋_GB2312" w:eastAsia="仿宋_GB2312" w:hint="eastAsia"/>
        </w:rPr>
        <w:t>2</w:t>
      </w:r>
      <w:r w:rsidR="00C521C5">
        <w:rPr>
          <w:rFonts w:ascii="仿宋_GB2312" w:eastAsia="仿宋_GB2312" w:hint="eastAsia"/>
        </w:rPr>
        <w:t>0</w:t>
      </w:r>
      <w:r w:rsidRPr="001B0075">
        <w:rPr>
          <w:rFonts w:ascii="仿宋_GB2312" w:eastAsia="仿宋_GB2312"/>
        </w:rPr>
        <w:t>日内提清标的</w:t>
      </w:r>
      <w:r w:rsidR="00336F8E" w:rsidRPr="00336F8E">
        <w:rPr>
          <w:rFonts w:ascii="仿宋_GB2312" w:eastAsia="仿宋_GB2312" w:hint="eastAsia"/>
        </w:rPr>
        <w:t>（每日提货时间为</w:t>
      </w:r>
      <w:r w:rsidR="008D470D">
        <w:rPr>
          <w:rFonts w:ascii="仿宋_GB2312" w:eastAsia="仿宋_GB2312" w:hint="eastAsia"/>
        </w:rPr>
        <w:t>9</w:t>
      </w:r>
      <w:r w:rsidR="00336F8E" w:rsidRPr="00336F8E">
        <w:rPr>
          <w:rFonts w:ascii="仿宋_GB2312" w:eastAsia="仿宋_GB2312" w:hint="eastAsia"/>
        </w:rPr>
        <w:t>:</w:t>
      </w:r>
      <w:r w:rsidR="008D470D">
        <w:rPr>
          <w:rFonts w:ascii="仿宋_GB2312" w:eastAsia="仿宋_GB2312" w:hint="eastAsia"/>
        </w:rPr>
        <w:t>0</w:t>
      </w:r>
      <w:r w:rsidR="00336F8E" w:rsidRPr="00336F8E">
        <w:rPr>
          <w:rFonts w:ascii="仿宋_GB2312" w:eastAsia="仿宋_GB2312" w:hint="eastAsia"/>
        </w:rPr>
        <w:t>0—1</w:t>
      </w:r>
      <w:r w:rsidR="008D470D">
        <w:rPr>
          <w:rFonts w:ascii="仿宋_GB2312" w:eastAsia="仿宋_GB2312" w:hint="eastAsia"/>
        </w:rPr>
        <w:t>6</w:t>
      </w:r>
      <w:r w:rsidR="00336F8E" w:rsidRPr="00336F8E">
        <w:rPr>
          <w:rFonts w:ascii="仿宋_GB2312" w:eastAsia="仿宋_GB2312" w:hint="eastAsia"/>
        </w:rPr>
        <w:t>:00）</w:t>
      </w:r>
      <w:r w:rsidRPr="001B0075">
        <w:rPr>
          <w:rFonts w:ascii="仿宋_GB2312" w:eastAsia="仿宋_GB2312"/>
        </w:rPr>
        <w:t>，并做好现场清理工作，甲方验收完毕后，乙方不得再次进入场地。</w:t>
      </w:r>
    </w:p>
    <w:p w:rsidR="00ED51D3" w:rsidRPr="001B0075" w:rsidRDefault="00ED51D3" w:rsidP="001B0075">
      <w:pPr>
        <w:pStyle w:val="HTML"/>
        <w:ind w:firstLineChars="200" w:firstLine="480"/>
        <w:rPr>
          <w:rFonts w:ascii="仿宋_GB2312" w:eastAsia="仿宋_GB2312"/>
        </w:rPr>
      </w:pPr>
      <w:r w:rsidRPr="001B0075">
        <w:rPr>
          <w:rFonts w:ascii="仿宋_GB2312" w:eastAsia="仿宋_GB2312"/>
        </w:rPr>
        <w:t>第四条质量条款</w:t>
      </w:r>
    </w:p>
    <w:p w:rsidR="00ED51D3" w:rsidRPr="00ED51D3" w:rsidRDefault="00ED51D3" w:rsidP="00C521C5">
      <w:pPr>
        <w:pStyle w:val="HTML"/>
        <w:ind w:firstLineChars="200" w:firstLine="480"/>
      </w:pPr>
      <w:r w:rsidRPr="00C521C5">
        <w:rPr>
          <w:rFonts w:ascii="仿宋_GB2312" w:eastAsia="仿宋_GB2312"/>
        </w:rPr>
        <w:t>1、甲方本次转让的</w:t>
      </w:r>
      <w:r w:rsidR="00C521C5" w:rsidRPr="00C521C5">
        <w:rPr>
          <w:rFonts w:ascii="仿宋_GB2312" w:eastAsia="仿宋_GB2312" w:hint="eastAsia"/>
        </w:rPr>
        <w:t>系报废物资，标的</w:t>
      </w:r>
      <w:proofErr w:type="gramStart"/>
      <w:r w:rsidR="00C521C5" w:rsidRPr="00C521C5">
        <w:rPr>
          <w:rFonts w:ascii="仿宋_GB2312" w:eastAsia="仿宋_GB2312" w:hint="eastAsia"/>
        </w:rPr>
        <w:t>物相关</w:t>
      </w:r>
      <w:proofErr w:type="gramEnd"/>
      <w:r w:rsidR="00C521C5" w:rsidRPr="00C521C5">
        <w:rPr>
          <w:rFonts w:ascii="仿宋_GB2312" w:eastAsia="仿宋_GB2312" w:hint="eastAsia"/>
        </w:rPr>
        <w:t>的说明书及票据、证件等原始资料缺失，</w:t>
      </w:r>
      <w:r w:rsidR="00C521C5" w:rsidRPr="00C521C5">
        <w:rPr>
          <w:rFonts w:ascii="仿宋_GB2312" w:eastAsia="仿宋_GB2312"/>
        </w:rPr>
        <w:t>甲方</w:t>
      </w:r>
      <w:r w:rsidR="00C521C5" w:rsidRPr="00C521C5">
        <w:rPr>
          <w:rFonts w:ascii="仿宋_GB2312" w:eastAsia="仿宋_GB2312" w:hint="eastAsia"/>
        </w:rPr>
        <w:t>按照标的堆放现场的实物现状移交，</w:t>
      </w:r>
      <w:r w:rsidR="00C521C5" w:rsidRPr="001B0075">
        <w:rPr>
          <w:rFonts w:ascii="仿宋_GB2312" w:eastAsia="仿宋_GB2312"/>
        </w:rPr>
        <w:t>乙方</w:t>
      </w:r>
      <w:r w:rsidR="00C521C5" w:rsidRPr="00C521C5">
        <w:rPr>
          <w:rFonts w:ascii="仿宋_GB2312" w:eastAsia="仿宋_GB2312" w:hint="eastAsia"/>
        </w:rPr>
        <w:t>在现场提货时不再清点或重新过磅称重，</w:t>
      </w:r>
      <w:r w:rsidR="00C521C5" w:rsidRPr="001B0075">
        <w:rPr>
          <w:rFonts w:ascii="仿宋_GB2312" w:eastAsia="仿宋_GB2312"/>
        </w:rPr>
        <w:t>乙方</w:t>
      </w:r>
      <w:r w:rsidR="00C521C5" w:rsidRPr="00C521C5">
        <w:rPr>
          <w:rFonts w:ascii="仿宋_GB2312" w:eastAsia="仿宋_GB2312" w:hint="eastAsia"/>
        </w:rPr>
        <w:t>按照现状提取。期间所提供的相关资料中对标的</w:t>
      </w:r>
      <w:proofErr w:type="gramStart"/>
      <w:r w:rsidR="00C521C5" w:rsidRPr="00C521C5">
        <w:rPr>
          <w:rFonts w:ascii="仿宋_GB2312" w:eastAsia="仿宋_GB2312" w:hint="eastAsia"/>
        </w:rPr>
        <w:t>的</w:t>
      </w:r>
      <w:proofErr w:type="gramEnd"/>
      <w:r w:rsidR="00C521C5" w:rsidRPr="00C521C5">
        <w:rPr>
          <w:rFonts w:ascii="仿宋_GB2312" w:eastAsia="仿宋_GB2312" w:hint="eastAsia"/>
        </w:rPr>
        <w:t>各种介绍描述（包括实际品质、数量、型号、完好率等）仅供</w:t>
      </w:r>
      <w:r w:rsidR="00C521C5" w:rsidRPr="001B0075">
        <w:rPr>
          <w:rFonts w:ascii="仿宋_GB2312" w:eastAsia="仿宋_GB2312"/>
        </w:rPr>
        <w:t>乙方</w:t>
      </w:r>
      <w:r w:rsidR="00C521C5" w:rsidRPr="00C521C5">
        <w:rPr>
          <w:rFonts w:ascii="仿宋_GB2312" w:eastAsia="仿宋_GB2312" w:hint="eastAsia"/>
        </w:rPr>
        <w:t>参考使用，标</w:t>
      </w:r>
      <w:r w:rsidR="00C521C5" w:rsidRPr="00D004F3">
        <w:rPr>
          <w:rFonts w:ascii="仿宋_GB2312" w:eastAsia="仿宋_GB2312" w:hint="eastAsia"/>
          <w:color w:val="000000"/>
        </w:rPr>
        <w:t>的</w:t>
      </w:r>
      <w:proofErr w:type="gramStart"/>
      <w:r w:rsidR="00C521C5" w:rsidRPr="00D004F3">
        <w:rPr>
          <w:rFonts w:ascii="仿宋_GB2312" w:eastAsia="仿宋_GB2312" w:hint="eastAsia"/>
          <w:color w:val="000000"/>
        </w:rPr>
        <w:t>的</w:t>
      </w:r>
      <w:proofErr w:type="gramEnd"/>
      <w:r w:rsidR="00C521C5" w:rsidRPr="00D004F3">
        <w:rPr>
          <w:rFonts w:ascii="仿宋_GB2312" w:eastAsia="仿宋_GB2312" w:hint="eastAsia"/>
          <w:color w:val="000000"/>
        </w:rPr>
        <w:t>实际状况</w:t>
      </w:r>
      <w:r w:rsidR="00C521C5" w:rsidRPr="001B0075">
        <w:rPr>
          <w:rFonts w:ascii="仿宋_GB2312" w:eastAsia="仿宋_GB2312"/>
        </w:rPr>
        <w:t>乙方</w:t>
      </w:r>
      <w:r w:rsidR="00C521C5" w:rsidRPr="00D004F3">
        <w:rPr>
          <w:rFonts w:ascii="仿宋_GB2312" w:eastAsia="仿宋_GB2312" w:hint="eastAsia"/>
          <w:color w:val="000000"/>
        </w:rPr>
        <w:t>须结合现场实地踏勘。</w:t>
      </w:r>
      <w:r w:rsidR="00C521C5" w:rsidRPr="00C521C5">
        <w:rPr>
          <w:rFonts w:ascii="仿宋_GB2312" w:eastAsia="仿宋_GB2312"/>
        </w:rPr>
        <w:t>甲方</w:t>
      </w:r>
      <w:r w:rsidR="00C521C5" w:rsidRPr="00D004F3">
        <w:rPr>
          <w:rFonts w:ascii="仿宋_GB2312" w:eastAsia="仿宋_GB2312" w:hint="eastAsia"/>
          <w:color w:val="000000"/>
        </w:rPr>
        <w:t>对本次标的之外观和内在的品质状况（包括并不限于实际品质、数量、型号、完好率等）均不作保证，以移交接收时的现状为准，为带瑕疵</w:t>
      </w:r>
      <w:r w:rsidR="00C521C5" w:rsidRPr="00C521C5">
        <w:rPr>
          <w:rFonts w:ascii="仿宋_GB2312" w:eastAsia="仿宋_GB2312"/>
        </w:rPr>
        <w:t>转让</w:t>
      </w:r>
      <w:r w:rsidR="00C521C5" w:rsidRPr="00D004F3">
        <w:rPr>
          <w:rFonts w:ascii="仿宋_GB2312" w:eastAsia="仿宋_GB2312" w:hint="eastAsia"/>
          <w:color w:val="000000"/>
        </w:rPr>
        <w:t>，由此产生的所有问题不影响</w:t>
      </w:r>
      <w:r w:rsidR="002C4C61">
        <w:rPr>
          <w:rFonts w:ascii="仿宋_GB2312" w:eastAsia="仿宋_GB2312" w:hint="eastAsia"/>
          <w:color w:val="000000"/>
        </w:rPr>
        <w:t>合同</w:t>
      </w:r>
      <w:r w:rsidR="00C521C5" w:rsidRPr="00D004F3">
        <w:rPr>
          <w:rFonts w:ascii="仿宋_GB2312" w:eastAsia="仿宋_GB2312" w:hint="eastAsia"/>
          <w:color w:val="000000"/>
        </w:rPr>
        <w:t>结果及</w:t>
      </w:r>
      <w:r w:rsidR="002C4C61">
        <w:rPr>
          <w:rFonts w:ascii="仿宋_GB2312" w:eastAsia="仿宋_GB2312" w:hint="eastAsia"/>
          <w:color w:val="000000"/>
        </w:rPr>
        <w:t>合同</w:t>
      </w:r>
      <w:r w:rsidR="00C521C5" w:rsidRPr="00D004F3">
        <w:rPr>
          <w:rFonts w:ascii="仿宋_GB2312" w:eastAsia="仿宋_GB2312" w:hint="eastAsia"/>
          <w:color w:val="000000"/>
        </w:rPr>
        <w:t>价格，由</w:t>
      </w:r>
      <w:r w:rsidR="00C521C5" w:rsidRPr="001B0075">
        <w:rPr>
          <w:rFonts w:ascii="仿宋_GB2312" w:eastAsia="仿宋_GB2312"/>
        </w:rPr>
        <w:t>乙方</w:t>
      </w:r>
      <w:r w:rsidR="00C521C5" w:rsidRPr="00D004F3">
        <w:rPr>
          <w:rFonts w:ascii="仿宋_GB2312" w:eastAsia="仿宋_GB2312" w:hint="eastAsia"/>
          <w:color w:val="000000"/>
        </w:rPr>
        <w:t>自行承担所有的风险和损失。</w:t>
      </w:r>
    </w:p>
    <w:p w:rsidR="00ED51D3" w:rsidRPr="00C521C5" w:rsidRDefault="00ED51D3" w:rsidP="00C521C5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C521C5">
        <w:rPr>
          <w:rFonts w:ascii="仿宋_GB2312" w:eastAsia="仿宋_GB2312"/>
          <w:color w:val="000000"/>
        </w:rPr>
        <w:t>2、甲方不提供任何质量保证等相关资料文件，对标的物不给予任何质量方面的担保或保证；乙方在利用或以其他方式处置过程中，产生的质量、安全等问题，甲方不承担任何责任，由此产生一切的责任及后果均由乙方承担。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第五条取得方式及相关义务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lastRenderedPageBreak/>
        <w:t>1、乙方须确保作业期间各项手续、操作规程、人员、设备、车辆、工具、管理、审批备案手续等各方面均合法合</w:t>
      </w:r>
      <w:proofErr w:type="gramStart"/>
      <w:r w:rsidRPr="002C4C61">
        <w:rPr>
          <w:rFonts w:ascii="仿宋_GB2312" w:eastAsia="仿宋_GB2312"/>
          <w:color w:val="000000"/>
        </w:rPr>
        <w:t>规</w:t>
      </w:r>
      <w:proofErr w:type="gramEnd"/>
      <w:r w:rsidRPr="002C4C61">
        <w:rPr>
          <w:rFonts w:ascii="仿宋_GB2312" w:eastAsia="仿宋_GB2312"/>
          <w:color w:val="000000"/>
        </w:rPr>
        <w:t>，不得存在任何遗漏，或可能影响合同履行及安全生产作业的情形。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2、乙方在提取、外运作业期间应确保安全，并按有关规定和规程进行合法合</w:t>
      </w:r>
      <w:proofErr w:type="gramStart"/>
      <w:r w:rsidRPr="002C4C61">
        <w:rPr>
          <w:rFonts w:ascii="仿宋_GB2312" w:eastAsia="仿宋_GB2312"/>
          <w:color w:val="000000"/>
        </w:rPr>
        <w:t>规</w:t>
      </w:r>
      <w:proofErr w:type="gramEnd"/>
      <w:r w:rsidRPr="002C4C61">
        <w:rPr>
          <w:rFonts w:ascii="仿宋_GB2312" w:eastAsia="仿宋_GB2312"/>
          <w:color w:val="000000"/>
        </w:rPr>
        <w:t>作业，同时应掌握提取、外运等相关规定要求及安全防护知识，提取、外运过程确保自身及他人人身财产安全，无关人员不得进入，做好施工作业现场必要防护措施，自觉遵守《安全生产法》、《环境保护法》等国家相关法律法规，加强安全生产管理，健全安全生产责任制，接受相关职能单位的检查。</w:t>
      </w:r>
    </w:p>
    <w:p w:rsidR="00ED51D3" w:rsidRPr="004F00F3" w:rsidRDefault="00ED51D3" w:rsidP="002C4C61">
      <w:pPr>
        <w:pStyle w:val="HTML"/>
        <w:ind w:firstLineChars="200" w:firstLine="480"/>
        <w:rPr>
          <w:rFonts w:ascii="仿宋_GB2312" w:eastAsia="仿宋_GB2312"/>
        </w:rPr>
      </w:pPr>
      <w:r w:rsidRPr="004F00F3">
        <w:rPr>
          <w:rFonts w:ascii="仿宋_GB2312" w:eastAsia="仿宋_GB2312"/>
        </w:rPr>
        <w:t>3、提取期间乙方必须严格遵守国家及所在地安全生产作业、环保等相关法律、法规规定。根据相关法律法规规定需要由相应专业资质单位及人员操作的，由乙方委托有关专业资质的单位及人员操作，并承担相关提取、外运期间的安全、环保、行政责任。乙方提取标的期间，必须服从有关管理要求，场地内控制噪音、禁止明火、切割、分解，作业期间做好相应安全警戒防护措施。乙方提取范围限定在标的指定区域内的地上相应资产，不得超范围提取。无关人员不得随意进入现场，凡进场期间如出现任何大小人身、财产事故责任，均由乙方全部负责及其实际作业主体赔偿。</w:t>
      </w:r>
      <w:proofErr w:type="gramStart"/>
      <w:r w:rsidRPr="004F00F3">
        <w:rPr>
          <w:rFonts w:ascii="仿宋_GB2312" w:eastAsia="仿宋_GB2312"/>
        </w:rPr>
        <w:t>提取提取</w:t>
      </w:r>
      <w:proofErr w:type="gramEnd"/>
      <w:r w:rsidRPr="004F00F3">
        <w:rPr>
          <w:rFonts w:ascii="仿宋_GB2312" w:eastAsia="仿宋_GB2312"/>
        </w:rPr>
        <w:t>期间对甲方场所设施、设备、其他建筑物损坏的，乙方应承担赔偿责任（按照甲方指定的评估机构评估价赔偿）或修复至原状；若乙方违规提取或盗取标的以外资产的,应承担法律责任，且责令恢复原状或按资产评估价值进行赔偿；若已涉嫌违法的，移送司法机关。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4、运输主体、运输车辆应具备营运资质，并自觉遵守《道路交通安全法》等有关规定。同时乙方的外运工作须按照城市行政管理部门相关规定执行，在外运过程中不得影响其他过路车辆和行人的通行，不得损坏路边绿化及公共设施、居民建筑与设施。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5、为确保安全，夜间一律禁止作业，及运输车辆进出场地。</w:t>
      </w:r>
    </w:p>
    <w:p w:rsidR="00ED51D3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6、乙方标的出场后，对标的堆放、利用、回收、废料填埋的，应当符合法律及行政法规及所在地人民政府、相关部门的规定。</w:t>
      </w:r>
    </w:p>
    <w:p w:rsidR="0045489F" w:rsidRPr="002C4C61" w:rsidRDefault="0045489F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>
        <w:rPr>
          <w:rFonts w:ascii="仿宋_GB2312" w:eastAsia="仿宋_GB2312" w:hint="eastAsia"/>
          <w:color w:val="000000"/>
        </w:rPr>
        <w:t>7、</w:t>
      </w:r>
      <w:r w:rsidRPr="002C4C61">
        <w:rPr>
          <w:rFonts w:ascii="仿宋_GB2312" w:eastAsia="仿宋_GB2312"/>
          <w:color w:val="000000"/>
        </w:rPr>
        <w:t>乙方</w:t>
      </w:r>
      <w:r w:rsidRPr="00D004F3">
        <w:rPr>
          <w:rFonts w:ascii="仿宋_GB2312" w:eastAsia="仿宋_GB2312" w:hint="eastAsia"/>
          <w:color w:val="000000"/>
        </w:rPr>
        <w:t>全部提取标的</w:t>
      </w:r>
      <w:proofErr w:type="gramStart"/>
      <w:r w:rsidRPr="00D004F3">
        <w:rPr>
          <w:rFonts w:ascii="仿宋_GB2312" w:eastAsia="仿宋_GB2312" w:hint="eastAsia"/>
          <w:color w:val="000000"/>
        </w:rPr>
        <w:t>且清理</w:t>
      </w:r>
      <w:proofErr w:type="gramEnd"/>
      <w:r w:rsidRPr="00D004F3">
        <w:rPr>
          <w:rFonts w:ascii="仿宋_GB2312" w:eastAsia="仿宋_GB2312" w:hint="eastAsia"/>
          <w:color w:val="000000"/>
        </w:rPr>
        <w:t>现场后，履行期间无违约、无违规的，经</w:t>
      </w:r>
      <w:r w:rsidRPr="00C521C5">
        <w:rPr>
          <w:rFonts w:ascii="仿宋_GB2312" w:eastAsia="仿宋_GB2312"/>
          <w:color w:val="000000"/>
        </w:rPr>
        <w:t>甲方</w:t>
      </w:r>
      <w:r w:rsidRPr="00D004F3">
        <w:rPr>
          <w:rFonts w:ascii="仿宋_GB2312" w:eastAsia="仿宋_GB2312" w:hint="eastAsia"/>
          <w:color w:val="000000"/>
        </w:rPr>
        <w:t>实地验收合格后，</w:t>
      </w:r>
      <w:r w:rsidRPr="00C521C5">
        <w:rPr>
          <w:rFonts w:ascii="仿宋_GB2312" w:eastAsia="仿宋_GB2312"/>
          <w:color w:val="000000"/>
        </w:rPr>
        <w:t>甲方</w:t>
      </w:r>
      <w:r w:rsidRPr="00D004F3">
        <w:rPr>
          <w:rFonts w:ascii="仿宋_GB2312" w:eastAsia="仿宋_GB2312" w:hint="eastAsia"/>
          <w:color w:val="000000"/>
        </w:rPr>
        <w:t>按照约定无息退返</w:t>
      </w:r>
      <w:r w:rsidRPr="002C4C61">
        <w:rPr>
          <w:rFonts w:ascii="仿宋_GB2312" w:eastAsia="仿宋_GB2312"/>
          <w:color w:val="000000"/>
        </w:rPr>
        <w:t>乙方</w:t>
      </w:r>
      <w:r>
        <w:rPr>
          <w:rFonts w:ascii="仿宋_GB2312" w:eastAsia="仿宋_GB2312" w:hint="eastAsia"/>
          <w:color w:val="000000"/>
        </w:rPr>
        <w:t>履约</w:t>
      </w:r>
      <w:r w:rsidRPr="00D004F3">
        <w:rPr>
          <w:rFonts w:ascii="仿宋_GB2312" w:eastAsia="仿宋_GB2312" w:hint="eastAsia"/>
          <w:color w:val="000000"/>
        </w:rPr>
        <w:t>保证金。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第六条违约责任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1、乙方应严格遵守国家法律、法规、规章及地方政府、部门相关环境保护、安全责任、交管规定，并按本合同条款约定履行义务，否则需承担违约责任，并可能受到相关部门的行政处罚。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2、乙方遵守合同约定的前提下，因非乙方原因造成提取、外运进度受到影响的，由乙方申请并提供相关证明，经甲方同意，给予顺延提货期限。否则，提货期限不予调整。</w:t>
      </w:r>
    </w:p>
    <w:p w:rsidR="00ED51D3" w:rsidRPr="00FF1D3B" w:rsidRDefault="00ED51D3" w:rsidP="002C4C61">
      <w:pPr>
        <w:pStyle w:val="HTML"/>
        <w:ind w:firstLineChars="200" w:firstLine="480"/>
        <w:rPr>
          <w:rFonts w:ascii="仿宋_GB2312" w:eastAsia="仿宋_GB2312"/>
        </w:rPr>
      </w:pPr>
      <w:r w:rsidRPr="00FF1D3B">
        <w:rPr>
          <w:rFonts w:ascii="仿宋_GB2312" w:eastAsia="仿宋_GB2312"/>
        </w:rPr>
        <w:t>3、因乙方原因</w:t>
      </w:r>
      <w:proofErr w:type="gramStart"/>
      <w:r w:rsidRPr="00FF1D3B">
        <w:rPr>
          <w:rFonts w:ascii="仿宋_GB2312" w:eastAsia="仿宋_GB2312"/>
        </w:rPr>
        <w:t>逾期提清的</w:t>
      </w:r>
      <w:proofErr w:type="gramEnd"/>
      <w:r w:rsidRPr="00FF1D3B">
        <w:rPr>
          <w:rFonts w:ascii="仿宋_GB2312" w:eastAsia="仿宋_GB2312"/>
        </w:rPr>
        <w:t xml:space="preserve">，甲方有权要求乙方承担 </w:t>
      </w:r>
      <w:r w:rsidR="0045489F" w:rsidRPr="00FF1D3B">
        <w:rPr>
          <w:rFonts w:ascii="仿宋_GB2312" w:eastAsia="仿宋_GB2312" w:hint="eastAsia"/>
        </w:rPr>
        <w:t>20</w:t>
      </w:r>
      <w:r w:rsidRPr="00FF1D3B">
        <w:rPr>
          <w:rFonts w:ascii="仿宋_GB2312" w:eastAsia="仿宋_GB2312"/>
        </w:rPr>
        <w:t>00元/日的场地占用费。</w:t>
      </w:r>
    </w:p>
    <w:p w:rsidR="00ED51D3" w:rsidRPr="00FF1D3B" w:rsidRDefault="00ED51D3" w:rsidP="002C4C61">
      <w:pPr>
        <w:pStyle w:val="HTML"/>
        <w:ind w:firstLineChars="200" w:firstLine="480"/>
        <w:rPr>
          <w:rFonts w:ascii="仿宋_GB2312" w:eastAsia="仿宋_GB2312"/>
        </w:rPr>
      </w:pPr>
      <w:r w:rsidRPr="00FF1D3B">
        <w:rPr>
          <w:rFonts w:ascii="仿宋_GB2312" w:eastAsia="仿宋_GB2312"/>
        </w:rPr>
        <w:t>4、下列情况甲方有权解除合同，扣押或无偿收回剩余未提取标的，且乙方已付合同款</w:t>
      </w:r>
      <w:r w:rsidR="0045489F" w:rsidRPr="00FF1D3B">
        <w:rPr>
          <w:rFonts w:ascii="仿宋_GB2312" w:eastAsia="仿宋_GB2312"/>
        </w:rPr>
        <w:t>及履约保证金</w:t>
      </w:r>
      <w:r w:rsidRPr="00FF1D3B">
        <w:rPr>
          <w:rFonts w:ascii="仿宋_GB2312" w:eastAsia="仿宋_GB2312"/>
        </w:rPr>
        <w:t>不予返还。</w:t>
      </w:r>
    </w:p>
    <w:p w:rsidR="00ED51D3" w:rsidRPr="00FF1D3B" w:rsidRDefault="00ED51D3" w:rsidP="002C4C61">
      <w:pPr>
        <w:pStyle w:val="HTML"/>
        <w:ind w:firstLineChars="200" w:firstLine="480"/>
        <w:rPr>
          <w:rFonts w:ascii="仿宋_GB2312" w:eastAsia="仿宋_GB2312"/>
        </w:rPr>
      </w:pPr>
      <w:r w:rsidRPr="00FF1D3B">
        <w:rPr>
          <w:rFonts w:ascii="仿宋_GB2312" w:eastAsia="仿宋_GB2312"/>
        </w:rPr>
        <w:t>（1）因乙方原因，</w:t>
      </w:r>
      <w:proofErr w:type="gramStart"/>
      <w:r w:rsidRPr="00FF1D3B">
        <w:rPr>
          <w:rFonts w:ascii="仿宋_GB2312" w:eastAsia="仿宋_GB2312"/>
        </w:rPr>
        <w:t>怠</w:t>
      </w:r>
      <w:proofErr w:type="gramEnd"/>
      <w:r w:rsidRPr="00FF1D3B">
        <w:rPr>
          <w:rFonts w:ascii="仿宋_GB2312" w:eastAsia="仿宋_GB2312"/>
        </w:rPr>
        <w:t>于进场提货累计超过 10 日；</w:t>
      </w:r>
    </w:p>
    <w:p w:rsidR="00ED51D3" w:rsidRPr="00FF1D3B" w:rsidRDefault="00ED51D3" w:rsidP="002C4C61">
      <w:pPr>
        <w:pStyle w:val="HTML"/>
        <w:ind w:firstLineChars="200" w:firstLine="480"/>
        <w:rPr>
          <w:rFonts w:ascii="仿宋_GB2312" w:eastAsia="仿宋_GB2312"/>
        </w:rPr>
      </w:pPr>
      <w:r w:rsidRPr="00FF1D3B">
        <w:rPr>
          <w:rFonts w:ascii="仿宋_GB2312" w:eastAsia="仿宋_GB2312"/>
        </w:rPr>
        <w:t>（2）因乙方原因，标的</w:t>
      </w:r>
      <w:proofErr w:type="gramStart"/>
      <w:r w:rsidRPr="00FF1D3B">
        <w:rPr>
          <w:rFonts w:ascii="仿宋_GB2312" w:eastAsia="仿宋_GB2312"/>
        </w:rPr>
        <w:t>逾期提清超过</w:t>
      </w:r>
      <w:proofErr w:type="gramEnd"/>
      <w:r w:rsidRPr="00FF1D3B">
        <w:rPr>
          <w:rFonts w:ascii="仿宋_GB2312" w:eastAsia="仿宋_GB2312"/>
        </w:rPr>
        <w:t xml:space="preserve"> 10 日；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（3）经有关部门查证，乙方场地内存在偷盗行为，达到立案处理标准；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（4）因乙方</w:t>
      </w:r>
      <w:proofErr w:type="gramStart"/>
      <w:r w:rsidRPr="002C4C61">
        <w:rPr>
          <w:rFonts w:ascii="仿宋_GB2312" w:eastAsia="仿宋_GB2312"/>
          <w:color w:val="000000"/>
        </w:rPr>
        <w:t>怠</w:t>
      </w:r>
      <w:proofErr w:type="gramEnd"/>
      <w:r w:rsidRPr="002C4C61">
        <w:rPr>
          <w:rFonts w:ascii="仿宋_GB2312" w:eastAsia="仿宋_GB2312"/>
          <w:color w:val="000000"/>
        </w:rPr>
        <w:t>于履行合同或明确拒绝履行合同，严重影响本合同履行；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lastRenderedPageBreak/>
        <w:t>（5）因乙方原因，存在安全隐患，或对周边环境、交通运行、企业生产、居民生活造成恶劣影响，经甲方或有关部门通知整改处理后，仍继续出现；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（6）因乙方原因，场地内出现重大安全事故责任；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（7）其他因乙方其他违约行为，足以影响本合同顺利履行，或严重影响安全生产作业的；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因合同解除后，甲方有权拒绝乙方再次进场提货。甲方自行或委托第三方处置标的</w:t>
      </w:r>
      <w:proofErr w:type="gramStart"/>
      <w:r w:rsidRPr="002C4C61">
        <w:rPr>
          <w:rFonts w:ascii="仿宋_GB2312" w:eastAsia="仿宋_GB2312"/>
          <w:color w:val="000000"/>
        </w:rPr>
        <w:t>的</w:t>
      </w:r>
      <w:proofErr w:type="gramEnd"/>
      <w:r w:rsidRPr="002C4C61">
        <w:rPr>
          <w:rFonts w:ascii="仿宋_GB2312" w:eastAsia="仿宋_GB2312"/>
          <w:color w:val="000000"/>
        </w:rPr>
        <w:t>，由此给甲方增加的各项费用及损失，甲方有权继续追究乙方经济法律责任（包括诉讼费、律师费等其他实现债权的费用）。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第七条争议解决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甲方对本合同条款享有最终解释权。因合同引起的任何纠纷，由双方友好协商解决。如果不能协商一致，双方确定按下列第 1 种方式解决：1、向</w:t>
      </w:r>
      <w:r w:rsidR="00B61681">
        <w:rPr>
          <w:rFonts w:ascii="仿宋_GB2312" w:eastAsia="仿宋_GB2312"/>
          <w:color w:val="000000"/>
        </w:rPr>
        <w:t>绍兴市</w:t>
      </w:r>
      <w:r w:rsidR="004F00F3">
        <w:rPr>
          <w:rFonts w:ascii="仿宋_GB2312" w:eastAsia="仿宋_GB2312"/>
          <w:color w:val="000000"/>
        </w:rPr>
        <w:t>越城区</w:t>
      </w:r>
      <w:r w:rsidRPr="002C4C61">
        <w:rPr>
          <w:rFonts w:ascii="仿宋_GB2312" w:eastAsia="仿宋_GB2312"/>
          <w:color w:val="000000"/>
        </w:rPr>
        <w:t>人民法院起诉。2、向绍兴仲裁委员仲裁。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第八条其他特别约定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1、合同标的为可移动物资，移交时不作清点、称重，乙方按实物现状提取，合同款不作补退。本次评估拍卖相关数据均为目测</w:t>
      </w:r>
      <w:proofErr w:type="gramStart"/>
      <w:r w:rsidRPr="002C4C61">
        <w:rPr>
          <w:rFonts w:ascii="仿宋_GB2312" w:eastAsia="仿宋_GB2312"/>
          <w:color w:val="000000"/>
        </w:rPr>
        <w:t>或估判</w:t>
      </w:r>
      <w:proofErr w:type="gramEnd"/>
      <w:r w:rsidRPr="002C4C61">
        <w:rPr>
          <w:rFonts w:ascii="仿宋_GB2312" w:eastAsia="仿宋_GB2312"/>
          <w:color w:val="000000"/>
        </w:rPr>
        <w:t>数据，甲方对上述数据的准确性均不作保证，实际均以移交时的实物现状为准，乙方参拍前有义务前往展示现场踏勘确认实物状况。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2、本合同转让价为净价，不包括机械、车辆、提取、清理、外运、佣金等由乙方接收、取得标的期间，乙方所应支付的其他所有费用。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3、合同款，甲方提供</w:t>
      </w:r>
      <w:r w:rsidR="004F00F3" w:rsidRPr="00297266">
        <w:rPr>
          <w:rFonts w:ascii="仿宋_GB2312" w:eastAsia="仿宋_GB2312" w:hint="eastAsia"/>
          <w:color w:val="000000"/>
        </w:rPr>
        <w:t>浙江省非经营服务性收入票据</w:t>
      </w:r>
      <w:r w:rsidR="004F00F3">
        <w:rPr>
          <w:rFonts w:ascii="仿宋_GB2312" w:eastAsia="仿宋_GB2312" w:hint="eastAsia"/>
          <w:color w:val="000000"/>
        </w:rPr>
        <w:t>，履约保证金</w:t>
      </w:r>
      <w:r w:rsidR="004F00F3" w:rsidRPr="002C4C61">
        <w:rPr>
          <w:rFonts w:ascii="仿宋_GB2312" w:eastAsia="仿宋_GB2312"/>
          <w:color w:val="000000"/>
        </w:rPr>
        <w:t>甲方提供</w:t>
      </w:r>
      <w:r w:rsidR="004F00F3">
        <w:rPr>
          <w:rFonts w:ascii="仿宋_GB2312" w:eastAsia="仿宋_GB2312" w:hint="eastAsia"/>
          <w:color w:val="000000"/>
        </w:rPr>
        <w:t>提</w:t>
      </w:r>
      <w:r w:rsidR="004F00F3" w:rsidRPr="00C33557">
        <w:rPr>
          <w:rFonts w:ascii="仿宋_GB2312" w:eastAsia="仿宋_GB2312" w:hint="eastAsia"/>
        </w:rPr>
        <w:t>供</w:t>
      </w:r>
      <w:r w:rsidR="004F00F3">
        <w:rPr>
          <w:rFonts w:ascii="仿宋_GB2312" w:eastAsia="仿宋_GB2312" w:hint="eastAsia"/>
        </w:rPr>
        <w:t>普通收据。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4、乙方全程包工包设备，</w:t>
      </w:r>
      <w:proofErr w:type="gramStart"/>
      <w:r w:rsidRPr="002C4C61">
        <w:rPr>
          <w:rFonts w:ascii="仿宋_GB2312" w:eastAsia="仿宋_GB2312"/>
          <w:color w:val="000000"/>
        </w:rPr>
        <w:t>凡现场</w:t>
      </w:r>
      <w:proofErr w:type="gramEnd"/>
      <w:r w:rsidRPr="002C4C61">
        <w:rPr>
          <w:rFonts w:ascii="仿宋_GB2312" w:eastAsia="仿宋_GB2312"/>
          <w:color w:val="000000"/>
        </w:rPr>
        <w:t>作业发生伤亡、火灾、污染、爆炸、毒气、坍塌、偷盗及第三者损害等事故责任及由此所需的医疗、索赔、处罚等一切费用和法律责任，均由乙方及其实际作业主体负责，不涉及其他任何方，任何人。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5、提取、清运过程不得对周围环境产生恶劣影响，否则，甲方有权要求乙方停工并整改，由此所产生的合同履行逾期违约责任，均由乙方自负。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6、甲方通知乙方提取、清运等，该通知方式根据</w:t>
      </w:r>
      <w:proofErr w:type="gramStart"/>
      <w:r w:rsidRPr="002C4C61">
        <w:rPr>
          <w:rFonts w:ascii="仿宋_GB2312" w:eastAsia="仿宋_GB2312"/>
          <w:color w:val="000000"/>
        </w:rPr>
        <w:t>乙方签署</w:t>
      </w:r>
      <w:proofErr w:type="gramEnd"/>
      <w:r w:rsidRPr="002C4C61">
        <w:rPr>
          <w:rFonts w:ascii="仿宋_GB2312" w:eastAsia="仿宋_GB2312"/>
          <w:color w:val="000000"/>
        </w:rPr>
        <w:t>合同时预留的手机号、送达地址及与预留的手机号码绑定的微信号，甲方可直接向其发出短信、</w:t>
      </w:r>
      <w:proofErr w:type="gramStart"/>
      <w:r w:rsidRPr="002C4C61">
        <w:rPr>
          <w:rFonts w:ascii="仿宋_GB2312" w:eastAsia="仿宋_GB2312"/>
          <w:color w:val="000000"/>
        </w:rPr>
        <w:t>微信留言</w:t>
      </w:r>
      <w:proofErr w:type="gramEnd"/>
      <w:r w:rsidRPr="002C4C61">
        <w:rPr>
          <w:rFonts w:ascii="仿宋_GB2312" w:eastAsia="仿宋_GB2312"/>
          <w:color w:val="000000"/>
        </w:rPr>
        <w:t>或书面通知，甲方选择</w:t>
      </w:r>
      <w:proofErr w:type="gramStart"/>
      <w:r w:rsidRPr="002C4C61">
        <w:rPr>
          <w:rFonts w:ascii="仿宋_GB2312" w:eastAsia="仿宋_GB2312"/>
          <w:color w:val="000000"/>
        </w:rPr>
        <w:t>以上其中</w:t>
      </w:r>
      <w:proofErr w:type="gramEnd"/>
      <w:r w:rsidRPr="002C4C61">
        <w:rPr>
          <w:rFonts w:ascii="仿宋_GB2312" w:eastAsia="仿宋_GB2312"/>
          <w:color w:val="000000"/>
        </w:rPr>
        <w:t>一种通知方式，即视为有效通知。</w:t>
      </w:r>
    </w:p>
    <w:p w:rsidR="00ED51D3" w:rsidRPr="002C4C61" w:rsidRDefault="00ED51D3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第九条本合同一式叁份，甲方执贰份，乙方执壹份，具有同等法律效力，本合同自签订之日起生效。</w:t>
      </w:r>
    </w:p>
    <w:p w:rsidR="00ED51D3" w:rsidRPr="002C4C61" w:rsidRDefault="00ED51D3" w:rsidP="0045489F">
      <w:pPr>
        <w:pStyle w:val="HTML"/>
        <w:spacing w:line="360" w:lineRule="auto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甲方（盖章）：</w:t>
      </w:r>
      <w:r w:rsidRPr="002C4C61">
        <w:rPr>
          <w:rFonts w:ascii="仿宋_GB2312" w:eastAsia="仿宋_GB2312" w:hint="eastAsia"/>
          <w:color w:val="000000"/>
        </w:rPr>
        <w:t xml:space="preserve">                            </w:t>
      </w:r>
      <w:r w:rsidRPr="002C4C61">
        <w:rPr>
          <w:rFonts w:ascii="仿宋_GB2312" w:eastAsia="仿宋_GB2312"/>
          <w:color w:val="000000"/>
        </w:rPr>
        <w:t>乙方：</w:t>
      </w:r>
    </w:p>
    <w:p w:rsidR="00ED51D3" w:rsidRPr="002C4C61" w:rsidRDefault="00ED51D3" w:rsidP="0045489F">
      <w:pPr>
        <w:pStyle w:val="HTML"/>
        <w:spacing w:line="360" w:lineRule="auto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代理人：</w:t>
      </w:r>
      <w:r w:rsidRPr="002C4C61">
        <w:rPr>
          <w:rFonts w:ascii="仿宋_GB2312" w:eastAsia="仿宋_GB2312" w:hint="eastAsia"/>
          <w:color w:val="000000"/>
        </w:rPr>
        <w:t xml:space="preserve">                                  </w:t>
      </w:r>
      <w:r w:rsidRPr="002C4C61">
        <w:rPr>
          <w:rFonts w:ascii="仿宋_GB2312" w:eastAsia="仿宋_GB2312"/>
          <w:color w:val="000000"/>
        </w:rPr>
        <w:t>代理人：</w:t>
      </w:r>
    </w:p>
    <w:p w:rsidR="00ED51D3" w:rsidRPr="002C4C61" w:rsidRDefault="00ED51D3" w:rsidP="0045489F">
      <w:pPr>
        <w:pStyle w:val="HTML"/>
        <w:spacing w:line="360" w:lineRule="auto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电话：</w:t>
      </w:r>
      <w:r w:rsidRPr="002C4C61">
        <w:rPr>
          <w:rFonts w:ascii="仿宋_GB2312" w:eastAsia="仿宋_GB2312" w:hint="eastAsia"/>
          <w:color w:val="000000"/>
        </w:rPr>
        <w:t xml:space="preserve">                                    </w:t>
      </w:r>
      <w:r w:rsidRPr="002C4C61">
        <w:rPr>
          <w:rFonts w:ascii="仿宋_GB2312" w:eastAsia="仿宋_GB2312"/>
          <w:color w:val="000000"/>
        </w:rPr>
        <w:t>电话：</w:t>
      </w:r>
    </w:p>
    <w:p w:rsidR="00ED51D3" w:rsidRPr="002C4C61" w:rsidRDefault="00ED51D3" w:rsidP="0045489F">
      <w:pPr>
        <w:pStyle w:val="HTML"/>
        <w:spacing w:line="360" w:lineRule="auto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送达地址：</w:t>
      </w:r>
      <w:r w:rsidRPr="002C4C61">
        <w:rPr>
          <w:rFonts w:ascii="仿宋_GB2312" w:eastAsia="仿宋_GB2312" w:hint="eastAsia"/>
          <w:color w:val="000000"/>
        </w:rPr>
        <w:t xml:space="preserve">                                </w:t>
      </w:r>
      <w:r w:rsidRPr="002C4C61">
        <w:rPr>
          <w:rFonts w:ascii="仿宋_GB2312" w:eastAsia="仿宋_GB2312"/>
          <w:color w:val="000000"/>
        </w:rPr>
        <w:t>送达地址：</w:t>
      </w:r>
    </w:p>
    <w:p w:rsidR="00ED51D3" w:rsidRPr="002C4C61" w:rsidRDefault="00ED51D3" w:rsidP="0045489F">
      <w:pPr>
        <w:pStyle w:val="HTML"/>
        <w:spacing w:line="360" w:lineRule="auto"/>
        <w:ind w:firstLineChars="200" w:firstLine="480"/>
        <w:rPr>
          <w:rFonts w:ascii="仿宋_GB2312" w:eastAsia="仿宋_GB2312"/>
          <w:color w:val="000000"/>
        </w:rPr>
      </w:pPr>
      <w:r w:rsidRPr="002C4C61">
        <w:rPr>
          <w:rFonts w:ascii="仿宋_GB2312" w:eastAsia="仿宋_GB2312"/>
          <w:color w:val="000000"/>
        </w:rPr>
        <w:t>            </w:t>
      </w:r>
      <w:r w:rsidRPr="002C4C61">
        <w:rPr>
          <w:rFonts w:ascii="仿宋_GB2312" w:eastAsia="仿宋_GB2312"/>
          <w:color w:val="000000"/>
        </w:rPr>
        <w:t>时间：</w:t>
      </w:r>
      <w:r w:rsidRPr="002C4C61">
        <w:rPr>
          <w:rFonts w:ascii="仿宋_GB2312" w:eastAsia="仿宋_GB2312"/>
          <w:color w:val="000000"/>
        </w:rPr>
        <w:t>   </w:t>
      </w:r>
      <w:r w:rsidRPr="002C4C61">
        <w:rPr>
          <w:rFonts w:ascii="仿宋_GB2312" w:eastAsia="仿宋_GB2312"/>
          <w:color w:val="000000"/>
        </w:rPr>
        <w:t>年</w:t>
      </w:r>
      <w:r w:rsidRPr="002C4C61">
        <w:rPr>
          <w:rFonts w:ascii="仿宋_GB2312" w:eastAsia="仿宋_GB2312"/>
          <w:color w:val="000000"/>
        </w:rPr>
        <w:t>  </w:t>
      </w:r>
      <w:r w:rsidRPr="002C4C61">
        <w:rPr>
          <w:rFonts w:ascii="仿宋_GB2312" w:eastAsia="仿宋_GB2312"/>
          <w:color w:val="000000"/>
        </w:rPr>
        <w:t>月</w:t>
      </w:r>
      <w:r w:rsidRPr="002C4C61">
        <w:rPr>
          <w:rFonts w:ascii="仿宋_GB2312" w:eastAsia="仿宋_GB2312"/>
          <w:color w:val="000000"/>
        </w:rPr>
        <w:t>  </w:t>
      </w:r>
      <w:r w:rsidRPr="002C4C61">
        <w:rPr>
          <w:rFonts w:ascii="仿宋_GB2312" w:eastAsia="仿宋_GB2312"/>
          <w:color w:val="000000"/>
        </w:rPr>
        <w:t>日</w:t>
      </w:r>
    </w:p>
    <w:p w:rsidR="002F5830" w:rsidRPr="002C4C61" w:rsidRDefault="002F5830" w:rsidP="002C4C61">
      <w:pPr>
        <w:pStyle w:val="HTML"/>
        <w:ind w:firstLineChars="200" w:firstLine="480"/>
        <w:rPr>
          <w:rFonts w:ascii="仿宋_GB2312" w:eastAsia="仿宋_GB2312"/>
          <w:color w:val="000000"/>
        </w:rPr>
      </w:pPr>
    </w:p>
    <w:sectPr w:rsidR="002F5830" w:rsidRPr="002C4C61" w:rsidSect="002F58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1DB" w:rsidRDefault="002821DB" w:rsidP="00ED51D3">
      <w:r>
        <w:separator/>
      </w:r>
    </w:p>
  </w:endnote>
  <w:endnote w:type="continuationSeparator" w:id="0">
    <w:p w:rsidR="002821DB" w:rsidRDefault="002821DB" w:rsidP="00ED51D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XEKKFX+Sim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1DB" w:rsidRDefault="002821DB" w:rsidP="00ED51D3">
      <w:r>
        <w:separator/>
      </w:r>
    </w:p>
  </w:footnote>
  <w:footnote w:type="continuationSeparator" w:id="0">
    <w:p w:rsidR="002821DB" w:rsidRDefault="002821DB" w:rsidP="00ED51D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D51D3"/>
    <w:rsid w:val="000D5674"/>
    <w:rsid w:val="00117CAA"/>
    <w:rsid w:val="001A13F2"/>
    <w:rsid w:val="001B0075"/>
    <w:rsid w:val="001F5BB2"/>
    <w:rsid w:val="002821DB"/>
    <w:rsid w:val="002A472B"/>
    <w:rsid w:val="002C4C61"/>
    <w:rsid w:val="002D1D63"/>
    <w:rsid w:val="002F5830"/>
    <w:rsid w:val="00307B78"/>
    <w:rsid w:val="00336F8E"/>
    <w:rsid w:val="00356C76"/>
    <w:rsid w:val="00393838"/>
    <w:rsid w:val="003E44AA"/>
    <w:rsid w:val="0040020C"/>
    <w:rsid w:val="00421798"/>
    <w:rsid w:val="0045489F"/>
    <w:rsid w:val="004F00F3"/>
    <w:rsid w:val="00534B4A"/>
    <w:rsid w:val="0071315A"/>
    <w:rsid w:val="00826D14"/>
    <w:rsid w:val="008A1702"/>
    <w:rsid w:val="008D470D"/>
    <w:rsid w:val="008E37A6"/>
    <w:rsid w:val="009155D0"/>
    <w:rsid w:val="00A43F2F"/>
    <w:rsid w:val="00A601E9"/>
    <w:rsid w:val="00B61681"/>
    <w:rsid w:val="00C2258B"/>
    <w:rsid w:val="00C413FF"/>
    <w:rsid w:val="00C521C5"/>
    <w:rsid w:val="00C5433C"/>
    <w:rsid w:val="00E114EF"/>
    <w:rsid w:val="00E82200"/>
    <w:rsid w:val="00EC69CC"/>
    <w:rsid w:val="00ED51D3"/>
    <w:rsid w:val="00F00C59"/>
    <w:rsid w:val="00F23764"/>
    <w:rsid w:val="00FF1D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8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D51D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D51D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D51D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D51D3"/>
    <w:rPr>
      <w:sz w:val="18"/>
      <w:szCs w:val="18"/>
    </w:rPr>
  </w:style>
  <w:style w:type="paragraph" w:styleId="HTML">
    <w:name w:val="HTML Preformatted"/>
    <w:basedOn w:val="a"/>
    <w:link w:val="HTMLChar"/>
    <w:uiPriority w:val="99"/>
    <w:unhideWhenUsed/>
    <w:rsid w:val="00ED51D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rsid w:val="00ED51D3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2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3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503</Words>
  <Characters>2870</Characters>
  <Application>Microsoft Office Word</Application>
  <DocSecurity>0</DocSecurity>
  <Lines>23</Lines>
  <Paragraphs>6</Paragraphs>
  <ScaleCrop>false</ScaleCrop>
  <Company>Organization</Company>
  <LinksUpToDate>false</LinksUpToDate>
  <CharactersWithSpaces>3367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12</cp:revision>
  <dcterms:created xsi:type="dcterms:W3CDTF">2025-07-29T00:42:00Z</dcterms:created>
  <dcterms:modified xsi:type="dcterms:W3CDTF">2025-10-23T07:14:00Z</dcterms:modified>
</cp:coreProperties>
</file>